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3097" w14:textId="0507FDF4" w:rsidR="00C20B6B" w:rsidRPr="005276AB" w:rsidRDefault="00FB36DB" w:rsidP="005276AB">
      <w:pPr>
        <w:jc w:val="center"/>
        <w:rPr>
          <w:b/>
          <w:lang w:val="fr-SN"/>
        </w:rPr>
      </w:pPr>
      <w:r w:rsidRPr="00785EB5">
        <w:rPr>
          <w:b/>
          <w:lang w:val="fr-SN"/>
        </w:rPr>
        <w:t>Formulaire de déclaration de modification</w:t>
      </w:r>
      <w:r>
        <w:rPr>
          <w:b/>
          <w:lang w:val="fr-SN"/>
        </w:rPr>
        <w:t xml:space="preserve"> mineure</w:t>
      </w:r>
      <w:r w:rsidRPr="00785EB5">
        <w:rPr>
          <w:b/>
          <w:lang w:val="fr-SN"/>
        </w:rPr>
        <w:t xml:space="preserve"> de l’autorisation initiale d’ouverture et d’exploitation d’un établissement pharmaceutique</w:t>
      </w:r>
    </w:p>
    <w:tbl>
      <w:tblPr>
        <w:tblW w:w="10521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5777"/>
      </w:tblGrid>
      <w:tr w:rsidR="00FB36DB" w:rsidRPr="00FB36DB" w14:paraId="193857B3" w14:textId="77777777" w:rsidTr="00D56454">
        <w:trPr>
          <w:trHeight w:val="617"/>
        </w:trPr>
        <w:tc>
          <w:tcPr>
            <w:tcW w:w="10521" w:type="dxa"/>
            <w:gridSpan w:val="2"/>
            <w:hideMark/>
          </w:tcPr>
          <w:p w14:paraId="769CD95E" w14:textId="77777777" w:rsidR="00FB36DB" w:rsidRPr="00821CEE" w:rsidRDefault="00FB36DB" w:rsidP="00D56454">
            <w:pPr>
              <w:rPr>
                <w:b/>
                <w:bCs/>
                <w:lang w:val="fr-BE"/>
              </w:rPr>
            </w:pPr>
            <w:bookmarkStart w:id="0" w:name="_Hlk218075353"/>
            <w:r w:rsidRPr="00785EB5">
              <w:rPr>
                <w:b/>
                <w:bCs/>
                <w:lang w:val="fr-BE"/>
              </w:rPr>
              <w:t>Identification du demandeur :</w:t>
            </w:r>
          </w:p>
          <w:p w14:paraId="7A4BF457" w14:textId="77777777" w:rsidR="00FB36DB" w:rsidRPr="0002684B" w:rsidRDefault="00FB36DB" w:rsidP="00D56454">
            <w:pPr>
              <w:rPr>
                <w:lang w:val="fr-BE"/>
              </w:rPr>
            </w:pPr>
            <w:r w:rsidRPr="00785EB5">
              <w:rPr>
                <w:b/>
                <w:bCs/>
                <w:lang w:val="fr-BE"/>
              </w:rPr>
              <w:t>Dénomination complète de l’établissement</w:t>
            </w:r>
            <w:r>
              <w:rPr>
                <w:lang w:val="fr-BE"/>
              </w:rPr>
              <w:t xml:space="preserve"> : </w:t>
            </w:r>
          </w:p>
          <w:p w14:paraId="4EE99DEC" w14:textId="77777777" w:rsidR="00FB36DB" w:rsidRPr="00785EB5" w:rsidRDefault="00FB36DB" w:rsidP="00D56454">
            <w:pPr>
              <w:rPr>
                <w:lang w:val="fr-BE"/>
              </w:rPr>
            </w:pPr>
            <w:r w:rsidRPr="00785EB5">
              <w:rPr>
                <w:b/>
                <w:bCs/>
                <w:lang w:val="fr-BE"/>
              </w:rPr>
              <w:t>Forme juridique</w:t>
            </w:r>
            <w:r>
              <w:rPr>
                <w:b/>
                <w:bCs/>
                <w:lang w:val="fr-BE"/>
              </w:rPr>
              <w:t xml:space="preserve"> : </w:t>
            </w:r>
          </w:p>
          <w:p w14:paraId="735C4B5C" w14:textId="77777777" w:rsidR="00FB36DB" w:rsidRPr="00785EB5" w:rsidRDefault="00FB36DB" w:rsidP="00D56454">
            <w:pPr>
              <w:rPr>
                <w:b/>
                <w:bCs/>
                <w:lang w:val="fr-BE"/>
              </w:rPr>
            </w:pPr>
            <w:r w:rsidRPr="00785EB5">
              <w:rPr>
                <w:b/>
                <w:bCs/>
                <w:lang w:val="fr-BE"/>
              </w:rPr>
              <w:t>NINEA</w:t>
            </w:r>
            <w:r>
              <w:rPr>
                <w:b/>
                <w:bCs/>
                <w:lang w:val="fr-BE"/>
              </w:rPr>
              <w:t xml:space="preserve"> : </w:t>
            </w:r>
          </w:p>
          <w:p w14:paraId="36C40674" w14:textId="77777777" w:rsidR="00FB36DB" w:rsidRPr="00AE0A40" w:rsidRDefault="00FB36DB" w:rsidP="00D56454">
            <w:pPr>
              <w:rPr>
                <w:b/>
                <w:lang w:val="fr-BE"/>
              </w:rPr>
            </w:pPr>
            <w:r w:rsidRPr="00785EB5">
              <w:rPr>
                <w:b/>
                <w:bCs/>
                <w:lang w:val="fr-BE"/>
              </w:rPr>
              <w:t>Adresse du siège social :</w:t>
            </w:r>
          </w:p>
        </w:tc>
      </w:tr>
      <w:tr w:rsidR="00FB36DB" w:rsidRPr="00AE0A40" w14:paraId="6037F407" w14:textId="77777777" w:rsidTr="00D56454">
        <w:trPr>
          <w:trHeight w:val="311"/>
        </w:trPr>
        <w:tc>
          <w:tcPr>
            <w:tcW w:w="4744" w:type="dxa"/>
          </w:tcPr>
          <w:p w14:paraId="2189336A" w14:textId="77777777" w:rsidR="00FB36DB" w:rsidRPr="00AE0A40" w:rsidRDefault="00FB36DB" w:rsidP="00D56454">
            <w:pPr>
              <w:rPr>
                <w:b/>
                <w:bCs/>
                <w:lang w:val="fr-BE"/>
              </w:rPr>
            </w:pPr>
            <w:r w:rsidRPr="00785EB5">
              <w:rPr>
                <w:u w:val="single"/>
                <w:lang w:val="fr-BE"/>
              </w:rPr>
              <w:t>Adresse de succursales 1</w:t>
            </w:r>
            <w:r>
              <w:rPr>
                <w:u w:val="single"/>
                <w:lang w:val="fr-BE"/>
              </w:rPr>
              <w:t> :</w:t>
            </w:r>
          </w:p>
        </w:tc>
        <w:tc>
          <w:tcPr>
            <w:tcW w:w="5777" w:type="dxa"/>
          </w:tcPr>
          <w:p w14:paraId="278624A1" w14:textId="77777777" w:rsidR="00FB36DB" w:rsidRPr="00AE0A40" w:rsidRDefault="00FB36DB" w:rsidP="00D56454">
            <w:pPr>
              <w:rPr>
                <w:b/>
                <w:bCs/>
                <w:lang w:val="fr-BE"/>
              </w:rPr>
            </w:pPr>
          </w:p>
        </w:tc>
      </w:tr>
      <w:tr w:rsidR="00FB36DB" w:rsidRPr="00AE0A40" w14:paraId="3C112C12" w14:textId="77777777" w:rsidTr="00D56454">
        <w:trPr>
          <w:trHeight w:val="311"/>
        </w:trPr>
        <w:tc>
          <w:tcPr>
            <w:tcW w:w="4744" w:type="dxa"/>
          </w:tcPr>
          <w:p w14:paraId="5D998B94" w14:textId="77777777" w:rsidR="00FB36DB" w:rsidRPr="00785EB5" w:rsidRDefault="00FB36DB" w:rsidP="00D56454">
            <w:pPr>
              <w:rPr>
                <w:u w:val="single"/>
                <w:lang w:val="fr-BE"/>
              </w:rPr>
            </w:pPr>
            <w:r w:rsidRPr="00785EB5">
              <w:rPr>
                <w:u w:val="single"/>
                <w:lang w:val="fr-BE"/>
              </w:rPr>
              <w:t xml:space="preserve">Adresse de succursales </w:t>
            </w:r>
            <w:r>
              <w:rPr>
                <w:u w:val="single"/>
                <w:lang w:val="fr-BE"/>
              </w:rPr>
              <w:t>2 :</w:t>
            </w:r>
          </w:p>
        </w:tc>
        <w:tc>
          <w:tcPr>
            <w:tcW w:w="5777" w:type="dxa"/>
          </w:tcPr>
          <w:p w14:paraId="668CA134" w14:textId="77777777" w:rsidR="00FB36DB" w:rsidRPr="00AE0A40" w:rsidRDefault="00FB36DB" w:rsidP="00D56454">
            <w:pPr>
              <w:rPr>
                <w:b/>
                <w:bCs/>
                <w:lang w:val="fr-BE"/>
              </w:rPr>
            </w:pPr>
          </w:p>
        </w:tc>
      </w:tr>
      <w:tr w:rsidR="00FB36DB" w:rsidRPr="00AE0A40" w14:paraId="3D21384F" w14:textId="77777777" w:rsidTr="00D56454">
        <w:trPr>
          <w:trHeight w:val="311"/>
        </w:trPr>
        <w:tc>
          <w:tcPr>
            <w:tcW w:w="4744" w:type="dxa"/>
          </w:tcPr>
          <w:p w14:paraId="79D482C1" w14:textId="77777777" w:rsidR="00FB36DB" w:rsidRPr="00785EB5" w:rsidRDefault="00FB36DB" w:rsidP="00D56454">
            <w:pPr>
              <w:rPr>
                <w:u w:val="single"/>
                <w:lang w:val="fr-BE"/>
              </w:rPr>
            </w:pPr>
            <w:r w:rsidRPr="00785EB5">
              <w:rPr>
                <w:u w:val="single"/>
                <w:lang w:val="fr-BE"/>
              </w:rPr>
              <w:t xml:space="preserve">Adresse de succursales </w:t>
            </w:r>
            <w:r>
              <w:rPr>
                <w:u w:val="single"/>
                <w:lang w:val="fr-BE"/>
              </w:rPr>
              <w:t>3 :</w:t>
            </w:r>
          </w:p>
        </w:tc>
        <w:tc>
          <w:tcPr>
            <w:tcW w:w="5777" w:type="dxa"/>
          </w:tcPr>
          <w:p w14:paraId="68A92C9B" w14:textId="77777777" w:rsidR="00FB36DB" w:rsidRPr="00AE0A40" w:rsidRDefault="00FB36DB" w:rsidP="00D56454">
            <w:pPr>
              <w:rPr>
                <w:b/>
                <w:bCs/>
                <w:lang w:val="fr-BE"/>
              </w:rPr>
            </w:pPr>
          </w:p>
        </w:tc>
      </w:tr>
      <w:tr w:rsidR="00FB36DB" w:rsidRPr="00FB36DB" w14:paraId="605CCEBE" w14:textId="77777777" w:rsidTr="00D56454">
        <w:trPr>
          <w:trHeight w:val="311"/>
        </w:trPr>
        <w:tc>
          <w:tcPr>
            <w:tcW w:w="10521" w:type="dxa"/>
            <w:gridSpan w:val="2"/>
          </w:tcPr>
          <w:p w14:paraId="3E7A0E29" w14:textId="77777777" w:rsidR="00FB36DB" w:rsidRPr="00785EB5" w:rsidRDefault="00FB36DB" w:rsidP="00D56454">
            <w:pPr>
              <w:rPr>
                <w:b/>
                <w:bCs/>
                <w:lang w:val="fr-BE"/>
              </w:rPr>
            </w:pPr>
            <w:r w:rsidRPr="00785EB5">
              <w:rPr>
                <w:b/>
                <w:bCs/>
                <w:lang w:val="fr-BE"/>
              </w:rPr>
              <w:t>Prénom et nom du pharmacien responsable</w:t>
            </w:r>
            <w:r>
              <w:rPr>
                <w:b/>
                <w:bCs/>
                <w:lang w:val="fr-BE"/>
              </w:rPr>
              <w:t xml:space="preserve"> : </w:t>
            </w:r>
          </w:p>
          <w:p w14:paraId="6B7DFE1A" w14:textId="77777777" w:rsidR="00FB36DB" w:rsidRPr="00785EB5" w:rsidRDefault="00FB36DB" w:rsidP="00D56454">
            <w:pPr>
              <w:rPr>
                <w:bCs/>
                <w:lang w:val="fr-BE"/>
              </w:rPr>
            </w:pPr>
            <w:r w:rsidRPr="00785EB5">
              <w:rPr>
                <w:bCs/>
                <w:lang w:val="fr-BE"/>
              </w:rPr>
              <w:t xml:space="preserve">Adresse </w:t>
            </w:r>
            <w:proofErr w:type="gramStart"/>
            <w:r w:rsidRPr="00785EB5">
              <w:rPr>
                <w:bCs/>
                <w:lang w:val="fr-BE"/>
              </w:rPr>
              <w:t>mail</w:t>
            </w:r>
            <w:proofErr w:type="gramEnd"/>
            <w:r w:rsidRPr="00785EB5">
              <w:rPr>
                <w:bCs/>
                <w:lang w:val="fr-BE"/>
              </w:rPr>
              <w:t> :</w:t>
            </w:r>
          </w:p>
          <w:p w14:paraId="5B8A2906" w14:textId="77777777" w:rsidR="00FB36DB" w:rsidRPr="00785EB5" w:rsidRDefault="00FB36DB" w:rsidP="00D56454">
            <w:pPr>
              <w:rPr>
                <w:bCs/>
                <w:lang w:val="fr-BE"/>
              </w:rPr>
            </w:pPr>
            <w:r w:rsidRPr="00785EB5">
              <w:rPr>
                <w:bCs/>
                <w:lang w:val="fr-BE"/>
              </w:rPr>
              <w:t>Numéro de téléphone portable :</w:t>
            </w:r>
          </w:p>
          <w:p w14:paraId="5E54B580" w14:textId="77777777" w:rsidR="00FB36DB" w:rsidRPr="00785EB5" w:rsidRDefault="00FB36DB" w:rsidP="00D56454">
            <w:pPr>
              <w:rPr>
                <w:bCs/>
                <w:lang w:val="fr-BE"/>
              </w:rPr>
            </w:pPr>
            <w:r w:rsidRPr="00785EB5">
              <w:rPr>
                <w:bCs/>
                <w:lang w:val="fr-BE"/>
              </w:rPr>
              <w:t>Numéro d’inscription à l’ordre :</w:t>
            </w:r>
          </w:p>
          <w:p w14:paraId="72C3E609" w14:textId="77777777" w:rsidR="00FB36DB" w:rsidRPr="00AE0A40" w:rsidRDefault="00FB36DB" w:rsidP="00D56454">
            <w:pPr>
              <w:rPr>
                <w:b/>
                <w:bCs/>
                <w:lang w:val="fr-BE"/>
              </w:rPr>
            </w:pPr>
            <w:r w:rsidRPr="00785EB5">
              <w:rPr>
                <w:bCs/>
                <w:lang w:val="fr-BE"/>
              </w:rPr>
              <w:t>Référence de l’acte portant désignation du pharmacien responsable :</w:t>
            </w:r>
          </w:p>
        </w:tc>
      </w:tr>
      <w:tr w:rsidR="00FB36DB" w:rsidRPr="00AE0A40" w14:paraId="79140ABB" w14:textId="77777777" w:rsidTr="00D56454">
        <w:trPr>
          <w:trHeight w:val="268"/>
        </w:trPr>
        <w:tc>
          <w:tcPr>
            <w:tcW w:w="10521" w:type="dxa"/>
            <w:gridSpan w:val="2"/>
          </w:tcPr>
          <w:p w14:paraId="63744961" w14:textId="77777777" w:rsidR="00FB36DB" w:rsidRPr="00785EB5" w:rsidRDefault="00FB36DB" w:rsidP="00D56454">
            <w:pPr>
              <w:rPr>
                <w:b/>
                <w:bCs/>
                <w:lang w:val="fr-BE"/>
              </w:rPr>
            </w:pPr>
            <w:r w:rsidRPr="00785EB5">
              <w:rPr>
                <w:b/>
                <w:bCs/>
                <w:lang w:val="fr-BE"/>
              </w:rPr>
              <w:t>Nature de la modification :</w:t>
            </w:r>
          </w:p>
          <w:p w14:paraId="7F2FFFD3" w14:textId="77777777" w:rsidR="00FB36DB" w:rsidRPr="00785EB5" w:rsidRDefault="00FB36DB" w:rsidP="00FB36DB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both"/>
              <w:rPr>
                <w:lang w:val="fr-FR"/>
              </w:rPr>
            </w:pPr>
            <w:r w:rsidRPr="00785EB5">
              <w:rPr>
                <w:lang w:val="fr-FR"/>
              </w:rPr>
              <w:t>Le changement de la dénomination sociale ou de la forme juridique de l'entreprise titulaire d'une autorisation d'ouverture ;</w:t>
            </w:r>
          </w:p>
          <w:p w14:paraId="6F764FF0" w14:textId="77777777" w:rsidR="00FB36DB" w:rsidRPr="00785EB5" w:rsidRDefault="00FB36DB" w:rsidP="00FB36DB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both"/>
              <w:rPr>
                <w:lang w:val="fr-FR"/>
              </w:rPr>
            </w:pPr>
            <w:r w:rsidRPr="00785EB5">
              <w:rPr>
                <w:lang w:val="fr-FR"/>
              </w:rPr>
              <w:t>La nomination d'un nouveau pharmacien responsable ;</w:t>
            </w:r>
          </w:p>
          <w:p w14:paraId="28E5A7FE" w14:textId="77777777" w:rsidR="00FB36DB" w:rsidRPr="00785EB5" w:rsidRDefault="00FB36DB" w:rsidP="00FB36DB">
            <w:pPr>
              <w:numPr>
                <w:ilvl w:val="0"/>
                <w:numId w:val="10"/>
              </w:numPr>
              <w:spacing w:after="0" w:line="360" w:lineRule="auto"/>
              <w:contextualSpacing/>
              <w:jc w:val="both"/>
              <w:rPr>
                <w:lang w:val="fr-FR"/>
              </w:rPr>
            </w:pPr>
            <w:r w:rsidRPr="00785EB5">
              <w:rPr>
                <w:lang w:val="fr-FR"/>
              </w:rPr>
              <w:t>La cessation d'une activité ou d'une opération pharmaceutique dans l'établissement pharmaceutique ;</w:t>
            </w:r>
          </w:p>
          <w:p w14:paraId="0D6A9437" w14:textId="77777777" w:rsidR="00FB36DB" w:rsidRPr="00785EB5" w:rsidRDefault="00FB36DB" w:rsidP="00FB36DB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lang w:val="fr-FR"/>
              </w:rPr>
            </w:pPr>
            <w:r w:rsidRPr="00785EB5">
              <w:rPr>
                <w:lang w:val="fr-FR"/>
              </w:rPr>
              <w:t>Autres (à préciser)</w:t>
            </w:r>
          </w:p>
          <w:p w14:paraId="4FF94545" w14:textId="77777777" w:rsidR="00FB36DB" w:rsidRDefault="00FB36DB" w:rsidP="00D56454">
            <w:pPr>
              <w:rPr>
                <w:lang w:val="fr-BE"/>
              </w:rPr>
            </w:pPr>
            <w:r w:rsidRPr="00785EB5">
              <w:rPr>
                <w:lang w:val="fr-BE"/>
              </w:rPr>
              <w:tab/>
              <w:t>……………………………………………………………………………………</w:t>
            </w:r>
          </w:p>
          <w:p w14:paraId="34F012F5" w14:textId="29D78D3C" w:rsidR="00FB36DB" w:rsidRPr="00FB36DB" w:rsidRDefault="00FB36DB" w:rsidP="00D56454">
            <w:pPr>
              <w:rPr>
                <w:lang w:val="fr-BE"/>
              </w:rPr>
            </w:pPr>
          </w:p>
        </w:tc>
      </w:tr>
      <w:tr w:rsidR="00FB36DB" w:rsidRPr="00AE0A40" w14:paraId="60742A0C" w14:textId="77777777" w:rsidTr="00D56454">
        <w:trPr>
          <w:trHeight w:val="146"/>
        </w:trPr>
        <w:tc>
          <w:tcPr>
            <w:tcW w:w="10521" w:type="dxa"/>
            <w:gridSpan w:val="2"/>
          </w:tcPr>
          <w:p w14:paraId="10EC9DF3" w14:textId="77777777" w:rsidR="00FB36DB" w:rsidRPr="00AE0A40" w:rsidRDefault="00FB36DB" w:rsidP="00D56454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lastRenderedPageBreak/>
              <w:t xml:space="preserve">Fait à : </w:t>
            </w:r>
          </w:p>
        </w:tc>
      </w:tr>
      <w:tr w:rsidR="00FB36DB" w:rsidRPr="00AE0A40" w14:paraId="74BCAA98" w14:textId="77777777" w:rsidTr="00D56454">
        <w:trPr>
          <w:trHeight w:val="146"/>
        </w:trPr>
        <w:tc>
          <w:tcPr>
            <w:tcW w:w="10521" w:type="dxa"/>
            <w:gridSpan w:val="2"/>
          </w:tcPr>
          <w:p w14:paraId="637E0618" w14:textId="77777777" w:rsidR="00FB36DB" w:rsidRPr="00AE0A40" w:rsidRDefault="00FB36DB" w:rsidP="00D56454">
            <w:pPr>
              <w:rPr>
                <w:b/>
                <w:lang w:val="fr-BE"/>
              </w:rPr>
            </w:pPr>
            <w:r w:rsidRPr="00AE0A40">
              <w:rPr>
                <w:b/>
                <w:lang w:val="fr-BE"/>
              </w:rPr>
              <w:t xml:space="preserve">Date : </w:t>
            </w:r>
          </w:p>
        </w:tc>
      </w:tr>
      <w:tr w:rsidR="00FB36DB" w:rsidRPr="00AE0A40" w14:paraId="0F049D81" w14:textId="77777777" w:rsidTr="00D56454">
        <w:trPr>
          <w:trHeight w:val="146"/>
        </w:trPr>
        <w:tc>
          <w:tcPr>
            <w:tcW w:w="10521" w:type="dxa"/>
            <w:gridSpan w:val="2"/>
          </w:tcPr>
          <w:p w14:paraId="48EB8A4D" w14:textId="77777777" w:rsidR="00FB36DB" w:rsidRDefault="00FB36DB" w:rsidP="00D56454">
            <w:pPr>
              <w:rPr>
                <w:b/>
                <w:lang w:val="nl-BE"/>
              </w:rPr>
            </w:pPr>
            <w:r w:rsidRPr="00AE0A40">
              <w:rPr>
                <w:b/>
                <w:lang w:val="fr-BE"/>
              </w:rPr>
              <w:t>Signature</w:t>
            </w:r>
            <w:r>
              <w:rPr>
                <w:b/>
                <w:lang w:val="nl-BE"/>
              </w:rPr>
              <w:t xml:space="preserve"> </w:t>
            </w:r>
            <w:r w:rsidRPr="00785EB5">
              <w:rPr>
                <w:b/>
                <w:lang w:val="nl-BE"/>
              </w:rPr>
              <w:t>:</w:t>
            </w:r>
          </w:p>
          <w:p w14:paraId="04E98E4C" w14:textId="77777777" w:rsidR="00FB36DB" w:rsidRPr="00AE0A40" w:rsidRDefault="00FB36DB" w:rsidP="00D56454">
            <w:pPr>
              <w:rPr>
                <w:b/>
                <w:lang w:val="fr-BE"/>
              </w:rPr>
            </w:pPr>
          </w:p>
        </w:tc>
      </w:tr>
      <w:tr w:rsidR="00FB36DB" w:rsidRPr="00AE0A40" w14:paraId="0C7DA7E5" w14:textId="77777777" w:rsidTr="00D56454">
        <w:trPr>
          <w:trHeight w:val="146"/>
        </w:trPr>
        <w:tc>
          <w:tcPr>
            <w:tcW w:w="10521" w:type="dxa"/>
            <w:gridSpan w:val="2"/>
          </w:tcPr>
          <w:p w14:paraId="379EAF90" w14:textId="77777777" w:rsidR="00FB36DB" w:rsidRDefault="00FB36DB" w:rsidP="00D56454">
            <w:pPr>
              <w:rPr>
                <w:b/>
                <w:lang w:val="fr-BE"/>
              </w:rPr>
            </w:pPr>
            <w:r w:rsidRPr="00AE0A40">
              <w:rPr>
                <w:b/>
                <w:lang w:val="fr-BE"/>
              </w:rPr>
              <w:t>Cachet</w:t>
            </w:r>
            <w:r w:rsidRPr="00AE0A40">
              <w:rPr>
                <w:b/>
                <w:lang w:val="nl-BE"/>
              </w:rPr>
              <w:t xml:space="preserve"> </w:t>
            </w:r>
            <w:r w:rsidRPr="00785EB5">
              <w:rPr>
                <w:b/>
                <w:lang w:val="nl-BE"/>
              </w:rPr>
              <w:t>de l’établissement</w:t>
            </w:r>
            <w:r>
              <w:rPr>
                <w:b/>
                <w:lang w:val="nl-BE"/>
              </w:rPr>
              <w:t xml:space="preserve"> </w:t>
            </w:r>
            <w:r w:rsidRPr="00AE0A40">
              <w:rPr>
                <w:b/>
                <w:lang w:val="fr-BE"/>
              </w:rPr>
              <w:t>:</w:t>
            </w:r>
          </w:p>
          <w:p w14:paraId="3F1B1190" w14:textId="77777777" w:rsidR="00FB36DB" w:rsidRPr="00AE0A40" w:rsidRDefault="00FB36DB" w:rsidP="00D56454">
            <w:pPr>
              <w:rPr>
                <w:b/>
                <w:lang w:val="fr-BE"/>
              </w:rPr>
            </w:pPr>
          </w:p>
        </w:tc>
      </w:tr>
      <w:bookmarkEnd w:id="0"/>
    </w:tbl>
    <w:p w14:paraId="661F7B52" w14:textId="77777777" w:rsidR="00CC1CFF" w:rsidRPr="00831152" w:rsidRDefault="00CC1CFF" w:rsidP="005276AB">
      <w:pPr>
        <w:rPr>
          <w:rFonts w:ascii="Arial" w:hAnsi="Arial" w:cs="Arial"/>
          <w:sz w:val="22"/>
          <w:szCs w:val="22"/>
          <w:lang w:val="fr-FR"/>
        </w:rPr>
      </w:pPr>
    </w:p>
    <w:sectPr w:rsidR="00CC1CFF" w:rsidRPr="00831152" w:rsidSect="00A20B89">
      <w:headerReference w:type="default" r:id="rId8"/>
      <w:footerReference w:type="default" r:id="rId9"/>
      <w:pgSz w:w="12240" w:h="15840"/>
      <w:pgMar w:top="1440" w:right="1440" w:bottom="1440" w:left="144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A0735" w14:textId="77777777" w:rsidR="00AE4BF9" w:rsidRDefault="00AE4BF9" w:rsidP="00C1127C">
      <w:pPr>
        <w:spacing w:after="0" w:line="240" w:lineRule="auto"/>
      </w:pPr>
      <w:r>
        <w:separator/>
      </w:r>
    </w:p>
  </w:endnote>
  <w:endnote w:type="continuationSeparator" w:id="0">
    <w:p w14:paraId="781FD0CB" w14:textId="77777777" w:rsidR="00AE4BF9" w:rsidRDefault="00AE4BF9" w:rsidP="00C1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697" w:type="dxa"/>
      <w:tblInd w:w="1816" w:type="dxa"/>
      <w:tblLook w:val="04A0" w:firstRow="1" w:lastRow="0" w:firstColumn="1" w:lastColumn="0" w:noHBand="0" w:noVBand="1"/>
    </w:tblPr>
    <w:tblGrid>
      <w:gridCol w:w="1155"/>
      <w:gridCol w:w="1849"/>
      <w:gridCol w:w="1276"/>
      <w:gridCol w:w="1417"/>
    </w:tblGrid>
    <w:tr w:rsidR="00831152" w:rsidRPr="00C673E5" w14:paraId="1826DF35" w14:textId="77777777" w:rsidTr="00A35D52">
      <w:trPr>
        <w:trHeight w:val="416"/>
      </w:trPr>
      <w:tc>
        <w:tcPr>
          <w:tcW w:w="11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848CBA" w14:textId="77777777" w:rsidR="00831152" w:rsidRPr="00C673E5" w:rsidRDefault="00831152" w:rsidP="00831152">
          <w:pPr>
            <w:tabs>
              <w:tab w:val="center" w:pos="4680"/>
              <w:tab w:val="right" w:pos="9360"/>
            </w:tabs>
            <w:rPr>
              <w:b/>
              <w:bCs/>
            </w:rPr>
          </w:pPr>
          <w:bookmarkStart w:id="2" w:name="_Hlk217373126"/>
          <w:r w:rsidRPr="00C673E5">
            <w:rPr>
              <w:b/>
              <w:bCs/>
            </w:rPr>
            <w:t>Diffusion</w:t>
          </w:r>
        </w:p>
      </w:tc>
      <w:tc>
        <w:tcPr>
          <w:tcW w:w="1849" w:type="dxa"/>
          <w:tcBorders>
            <w:left w:val="nil"/>
          </w:tcBorders>
          <w:shd w:val="clear" w:color="auto" w:fill="808080" w:themeFill="background1" w:themeFillShade="80"/>
        </w:tcPr>
        <w:p w14:paraId="5B1783E0" w14:textId="77777777" w:rsidR="00831152" w:rsidRPr="00C673E5" w:rsidRDefault="00831152" w:rsidP="00831152">
          <w:pPr>
            <w:jc w:val="center"/>
          </w:pPr>
          <w:r w:rsidRPr="00C673E5">
            <w:t xml:space="preserve">Confidentielle </w:t>
          </w:r>
          <w:sdt>
            <w:sdtPr>
              <w:id w:val="-407227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76" w:type="dxa"/>
          <w:shd w:val="clear" w:color="auto" w:fill="808080" w:themeFill="background1" w:themeFillShade="80"/>
        </w:tcPr>
        <w:p w14:paraId="302B0D14" w14:textId="77777777" w:rsidR="00831152" w:rsidRPr="00C673E5" w:rsidRDefault="00831152" w:rsidP="00831152">
          <w:pPr>
            <w:jc w:val="center"/>
          </w:pPr>
          <w:r w:rsidRPr="00C673E5">
            <w:t xml:space="preserve">Interne  </w:t>
          </w:r>
          <w:sdt>
            <w:sdtPr>
              <w:id w:val="-1921402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417" w:type="dxa"/>
        </w:tcPr>
        <w:p w14:paraId="7EA196E6" w14:textId="77777777" w:rsidR="00831152" w:rsidRPr="00C673E5" w:rsidRDefault="00831152" w:rsidP="00831152">
          <w:pPr>
            <w:jc w:val="center"/>
            <w:rPr>
              <w:b/>
              <w:bCs/>
            </w:rPr>
          </w:pPr>
          <w:r w:rsidRPr="00C673E5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17609528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  <w:b/>
                  <w:bCs/>
                </w:rPr>
                <w:t>☒</w:t>
              </w:r>
            </w:sdtContent>
          </w:sdt>
        </w:p>
      </w:tc>
    </w:tr>
    <w:bookmarkEnd w:id="2"/>
  </w:tbl>
  <w:p w14:paraId="6F521D64" w14:textId="77777777" w:rsidR="00C1127C" w:rsidRDefault="00C11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C39E9" w14:textId="77777777" w:rsidR="00AE4BF9" w:rsidRDefault="00AE4BF9" w:rsidP="00C1127C">
      <w:pPr>
        <w:spacing w:after="0" w:line="240" w:lineRule="auto"/>
      </w:pPr>
      <w:r>
        <w:separator/>
      </w:r>
    </w:p>
  </w:footnote>
  <w:footnote w:type="continuationSeparator" w:id="0">
    <w:p w14:paraId="5EBEE9BE" w14:textId="77777777" w:rsidR="00AE4BF9" w:rsidRDefault="00AE4BF9" w:rsidP="00C1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5"/>
      <w:gridCol w:w="4320"/>
      <w:gridCol w:w="3023"/>
    </w:tblGrid>
    <w:tr w:rsidR="00C1127C" w:rsidRPr="00FB36DB" w14:paraId="52295826" w14:textId="77777777" w:rsidTr="00C1127C">
      <w:trPr>
        <w:cantSplit/>
        <w:trHeight w:val="300"/>
        <w:jc w:val="center"/>
      </w:trPr>
      <w:tc>
        <w:tcPr>
          <w:tcW w:w="2765" w:type="dxa"/>
          <w:vMerge w:val="restart"/>
          <w:vAlign w:val="center"/>
        </w:tcPr>
        <w:p w14:paraId="1606155A" w14:textId="77777777" w:rsidR="00C1127C" w:rsidRPr="00A20B89" w:rsidRDefault="00C1127C" w:rsidP="00A20B89">
          <w:pPr>
            <w:spacing w:after="0" w:line="276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0"/>
              <w:szCs w:val="20"/>
              <w:lang w:val="fr-CA" w:eastAsia="zh-CN"/>
              <w14:ligatures w14:val="none"/>
            </w:rPr>
          </w:pPr>
          <w:bookmarkStart w:id="1" w:name="_Hlk215577428"/>
          <w:r w:rsidRPr="00A20B89">
            <w:rPr>
              <w:rFonts w:ascii="Times New Roman" w:eastAsia="Calibri" w:hAnsi="Times New Roman" w:cs="Times New Roman"/>
              <w:noProof/>
              <w:kern w:val="0"/>
              <w:sz w:val="20"/>
              <w:szCs w:val="20"/>
              <w:lang w:val="fr-CA"/>
              <w14:ligatures w14:val="none"/>
            </w:rPr>
            <w:drawing>
              <wp:inline distT="0" distB="0" distL="0" distR="0" wp14:anchorId="71C443B0" wp14:editId="1165B738">
                <wp:extent cx="1666875" cy="709295"/>
                <wp:effectExtent l="0" t="0" r="0" b="0"/>
                <wp:docPr id="91980049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9800497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718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tcBorders>
            <w:bottom w:val="single" w:sz="4" w:space="0" w:color="auto"/>
          </w:tcBorders>
          <w:vAlign w:val="center"/>
        </w:tcPr>
        <w:p w14:paraId="026DD765" w14:textId="6DEFE378" w:rsidR="00C1127C" w:rsidRPr="00A20B89" w:rsidRDefault="00733059" w:rsidP="00A20B89">
          <w:pPr>
            <w:spacing w:after="0" w:line="276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</w:pP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 xml:space="preserve"> Formulaire</w:t>
          </w:r>
        </w:p>
      </w:tc>
      <w:tc>
        <w:tcPr>
          <w:tcW w:w="3023" w:type="dxa"/>
          <w:vMerge w:val="restart"/>
          <w:vAlign w:val="center"/>
        </w:tcPr>
        <w:p w14:paraId="4AECEBEC" w14:textId="5B7D1FAE" w:rsidR="00C1127C" w:rsidRPr="00A20B89" w:rsidRDefault="00733059" w:rsidP="00A20B89">
          <w:pPr>
            <w:spacing w:after="0" w:line="276" w:lineRule="auto"/>
            <w:contextualSpacing/>
            <w:jc w:val="both"/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</w:pPr>
          <w:r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R</w:t>
          </w:r>
          <w:r w:rsidR="00C1127C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 xml:space="preserve">éf : </w:t>
          </w:r>
          <w:r w:rsidR="00BA66E4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OL</w:t>
          </w:r>
          <w:r w:rsidR="00C1127C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-LD</w:t>
          </w:r>
          <w:r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-</w:t>
          </w:r>
          <w:r w:rsidR="00C1127C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000</w:t>
          </w:r>
          <w:r w:rsidR="00BA66E4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1</w:t>
          </w:r>
        </w:p>
        <w:p w14:paraId="7E239958" w14:textId="77777777" w:rsidR="00C1127C" w:rsidRPr="00A20B89" w:rsidRDefault="00C1127C" w:rsidP="00A20B89">
          <w:pPr>
            <w:spacing w:after="0" w:line="276" w:lineRule="auto"/>
            <w:contextualSpacing/>
            <w:jc w:val="both"/>
            <w:rPr>
              <w:rFonts w:ascii="Arial" w:eastAsia="Calibri" w:hAnsi="Arial" w:cs="Arial"/>
              <w:kern w:val="0"/>
              <w:sz w:val="20"/>
              <w:szCs w:val="20"/>
              <w:lang w:val="fr-CA"/>
              <w14:ligatures w14:val="none"/>
            </w:rPr>
          </w:pPr>
          <w:r w:rsidRPr="00A20B89">
            <w:rPr>
              <w:rFonts w:ascii="Arial" w:eastAsia="Calibri" w:hAnsi="Arial" w:cs="Arial"/>
              <w:kern w:val="0"/>
              <w:sz w:val="20"/>
              <w:szCs w:val="20"/>
              <w:lang w:val="fr-CA"/>
              <w14:ligatures w14:val="none"/>
            </w:rPr>
            <w:t>Version : 1</w:t>
          </w:r>
        </w:p>
        <w:p w14:paraId="36BEC94B" w14:textId="155E56F0" w:rsidR="00C1127C" w:rsidRPr="00A20B89" w:rsidRDefault="00C1127C" w:rsidP="00A20B89">
          <w:pPr>
            <w:spacing w:after="0" w:line="276" w:lineRule="auto"/>
            <w:contextualSpacing/>
            <w:jc w:val="both"/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</w:pPr>
          <w:r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 xml:space="preserve">Date d’application : </w:t>
          </w:r>
          <w:r w:rsidR="00BA66E4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14</w:t>
          </w:r>
          <w:r w:rsidR="00733059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.</w:t>
          </w:r>
          <w:r w:rsidR="00BA66E4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08</w:t>
          </w:r>
          <w:r w:rsidR="00733059" w:rsidRPr="00A20B89">
            <w:rPr>
              <w:rFonts w:ascii="Arial" w:eastAsia="Calibri" w:hAnsi="Arial" w:cs="Arial"/>
              <w:kern w:val="0"/>
              <w:sz w:val="20"/>
              <w:szCs w:val="20"/>
              <w:lang w:val="fr-FR"/>
              <w14:ligatures w14:val="none"/>
            </w:rPr>
            <w:t>.25</w:t>
          </w:r>
        </w:p>
        <w:p w14:paraId="503D13B1" w14:textId="5701366D" w:rsidR="00C1127C" w:rsidRPr="00A20B89" w:rsidRDefault="00C1127C" w:rsidP="00A20B89">
          <w:pPr>
            <w:spacing w:after="0" w:line="276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</w:pP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FR"/>
              <w14:ligatures w14:val="none"/>
            </w:rPr>
            <w:t xml:space="preserve">Page </w:t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fldChar w:fldCharType="begin"/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FR"/>
              <w14:ligatures w14:val="none"/>
            </w:rPr>
            <w:instrText>PAGE  \* Arabic  \* MERGEFORMAT</w:instrText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fldChar w:fldCharType="separate"/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>1</w:t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fldChar w:fldCharType="end"/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FR"/>
              <w14:ligatures w14:val="none"/>
            </w:rPr>
            <w:t xml:space="preserve"> sur </w:t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fldChar w:fldCharType="begin"/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FR"/>
              <w14:ligatures w14:val="none"/>
            </w:rPr>
            <w:instrText xml:space="preserve"> SECTIONPAGES   \* MERGEFORMAT </w:instrText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fldChar w:fldCharType="separate"/>
          </w:r>
          <w:r w:rsidR="00FB36DB">
            <w:rPr>
              <w:rFonts w:ascii="Arial" w:eastAsia="Calibri" w:hAnsi="Arial" w:cs="Arial"/>
              <w:b/>
              <w:bCs/>
              <w:noProof/>
              <w:kern w:val="0"/>
              <w:sz w:val="20"/>
              <w:szCs w:val="20"/>
              <w:lang w:val="fr-FR"/>
              <w14:ligatures w14:val="none"/>
            </w:rPr>
            <w:t>2</w:t>
          </w: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fldChar w:fldCharType="end"/>
          </w:r>
        </w:p>
      </w:tc>
    </w:tr>
    <w:tr w:rsidR="00C1127C" w:rsidRPr="00A20B89" w14:paraId="06C5D7DB" w14:textId="77777777" w:rsidTr="00C1127C">
      <w:trPr>
        <w:cantSplit/>
        <w:trHeight w:val="300"/>
        <w:jc w:val="center"/>
      </w:trPr>
      <w:tc>
        <w:tcPr>
          <w:tcW w:w="2765" w:type="dxa"/>
          <w:vMerge/>
          <w:vAlign w:val="center"/>
        </w:tcPr>
        <w:p w14:paraId="17278465" w14:textId="77777777" w:rsidR="00C1127C" w:rsidRPr="00A20B89" w:rsidRDefault="00C1127C" w:rsidP="00A20B89">
          <w:pPr>
            <w:spacing w:after="0" w:line="276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0"/>
              <w:szCs w:val="20"/>
              <w:lang w:val="fr-CA" w:eastAsia="zh-CN"/>
              <w14:ligatures w14:val="none"/>
            </w:rPr>
          </w:pP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0EE151" w14:textId="324A2FF7" w:rsidR="00C1127C" w:rsidRPr="00A20B89" w:rsidRDefault="00BA66E4" w:rsidP="00A20B89">
          <w:pPr>
            <w:spacing w:after="0" w:line="276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</w:pPr>
          <w:r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>OL</w:t>
          </w:r>
          <w:r w:rsidR="00C1127C"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>-</w:t>
          </w:r>
          <w:r w:rsidR="00A90403"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>FO-</w:t>
          </w:r>
          <w:r w:rsidR="00C1127C" w:rsidRPr="00A20B89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>000</w:t>
          </w:r>
          <w:r w:rsidR="00FB36DB">
            <w:rPr>
              <w:rFonts w:ascii="Arial" w:eastAsia="Calibri" w:hAnsi="Arial" w:cs="Arial"/>
              <w:b/>
              <w:bCs/>
              <w:kern w:val="0"/>
              <w:sz w:val="20"/>
              <w:szCs w:val="20"/>
              <w:lang w:val="fr-CA"/>
              <w14:ligatures w14:val="none"/>
            </w:rPr>
            <w:t>6</w:t>
          </w:r>
        </w:p>
      </w:tc>
      <w:tc>
        <w:tcPr>
          <w:tcW w:w="3023" w:type="dxa"/>
          <w:vMerge/>
          <w:vAlign w:val="center"/>
        </w:tcPr>
        <w:p w14:paraId="6FE6DD54" w14:textId="77777777" w:rsidR="00C1127C" w:rsidRPr="00A20B89" w:rsidRDefault="00C1127C" w:rsidP="00A20B89">
          <w:pPr>
            <w:spacing w:after="0" w:line="276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0"/>
              <w:szCs w:val="20"/>
              <w:u w:val="single"/>
              <w:lang w:val="fr-CA"/>
              <w14:ligatures w14:val="none"/>
            </w:rPr>
          </w:pPr>
        </w:p>
      </w:tc>
    </w:tr>
    <w:tr w:rsidR="00C1127C" w:rsidRPr="00FB36DB" w14:paraId="26890652" w14:textId="77777777" w:rsidTr="00DC7736">
      <w:trPr>
        <w:cantSplit/>
        <w:trHeight w:val="787"/>
        <w:jc w:val="center"/>
      </w:trPr>
      <w:tc>
        <w:tcPr>
          <w:tcW w:w="2765" w:type="dxa"/>
          <w:vMerge/>
          <w:vAlign w:val="center"/>
        </w:tcPr>
        <w:p w14:paraId="6EF6953E" w14:textId="77777777" w:rsidR="00C1127C" w:rsidRPr="00A20B89" w:rsidRDefault="00C1127C" w:rsidP="00A20B89">
          <w:pPr>
            <w:spacing w:after="0" w:line="276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0"/>
              <w:szCs w:val="20"/>
              <w:lang w:val="fr-CA"/>
              <w14:ligatures w14:val="none"/>
            </w:rPr>
          </w:pPr>
        </w:p>
      </w:tc>
      <w:tc>
        <w:tcPr>
          <w:tcW w:w="43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C85D91" w14:textId="04466046" w:rsidR="00C1127C" w:rsidRPr="00A20B89" w:rsidRDefault="005276AB" w:rsidP="00570B85">
          <w:pPr>
            <w:spacing w:line="276" w:lineRule="auto"/>
            <w:jc w:val="center"/>
            <w:rPr>
              <w:b/>
              <w:sz w:val="20"/>
              <w:szCs w:val="20"/>
              <w:lang w:val="fr-SN"/>
            </w:rPr>
          </w:pPr>
          <w:r w:rsidRPr="00A20B89">
            <w:rPr>
              <w:b/>
              <w:sz w:val="20"/>
              <w:szCs w:val="20"/>
              <w:lang w:val="fr-SN"/>
            </w:rPr>
            <w:t>Formulaire de</w:t>
          </w:r>
          <w:r w:rsidR="00FB36DB">
            <w:rPr>
              <w:b/>
              <w:sz w:val="20"/>
              <w:szCs w:val="20"/>
              <w:lang w:val="fr-SN"/>
            </w:rPr>
            <w:t xml:space="preserve"> déclaration </w:t>
          </w:r>
          <w:r w:rsidR="00A20B89" w:rsidRPr="00A20B89">
            <w:rPr>
              <w:b/>
              <w:sz w:val="20"/>
              <w:szCs w:val="20"/>
              <w:lang w:val="fr-SN"/>
            </w:rPr>
            <w:t xml:space="preserve">de </w:t>
          </w:r>
          <w:r w:rsidR="00570B85" w:rsidRPr="00570B85">
            <w:rPr>
              <w:b/>
              <w:sz w:val="20"/>
              <w:szCs w:val="20"/>
              <w:lang w:val="fr-SN"/>
            </w:rPr>
            <w:t>modification</w:t>
          </w:r>
          <w:r w:rsidR="00FB36DB">
            <w:rPr>
              <w:b/>
              <w:sz w:val="20"/>
              <w:szCs w:val="20"/>
              <w:lang w:val="fr-SN"/>
            </w:rPr>
            <w:t xml:space="preserve"> mineure</w:t>
          </w:r>
          <w:r w:rsidR="00570B85" w:rsidRPr="00570B85">
            <w:rPr>
              <w:b/>
              <w:sz w:val="20"/>
              <w:szCs w:val="20"/>
              <w:lang w:val="fr-SN"/>
            </w:rPr>
            <w:t xml:space="preserve"> de l’autorisation initiale d’ouverture et d’exploitation d’un établissement pharmaceutiqu</w:t>
          </w:r>
          <w:r w:rsidR="00570B85">
            <w:rPr>
              <w:b/>
              <w:sz w:val="20"/>
              <w:szCs w:val="20"/>
              <w:lang w:val="fr-SN"/>
            </w:rPr>
            <w:t>e</w:t>
          </w:r>
        </w:p>
      </w:tc>
      <w:tc>
        <w:tcPr>
          <w:tcW w:w="3023" w:type="dxa"/>
          <w:vMerge/>
          <w:vAlign w:val="center"/>
        </w:tcPr>
        <w:p w14:paraId="15BA48D6" w14:textId="77777777" w:rsidR="00C1127C" w:rsidRPr="00A20B89" w:rsidRDefault="00C1127C" w:rsidP="00A20B89">
          <w:pPr>
            <w:spacing w:after="0" w:line="276" w:lineRule="auto"/>
            <w:contextualSpacing/>
            <w:jc w:val="center"/>
            <w:rPr>
              <w:rFonts w:ascii="Arial" w:eastAsia="Calibri" w:hAnsi="Arial" w:cs="Arial"/>
              <w:b/>
              <w:bCs/>
              <w:spacing w:val="-10"/>
              <w:kern w:val="28"/>
              <w:sz w:val="20"/>
              <w:szCs w:val="20"/>
              <w:lang w:val="fr-FR"/>
            </w:rPr>
          </w:pPr>
        </w:p>
      </w:tc>
    </w:tr>
    <w:bookmarkEnd w:id="1"/>
  </w:tbl>
  <w:p w14:paraId="714C6AED" w14:textId="77777777" w:rsidR="00C1127C" w:rsidRPr="00C1127C" w:rsidRDefault="00C1127C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5869"/>
    <w:multiLevelType w:val="hybridMultilevel"/>
    <w:tmpl w:val="10D660AC"/>
    <w:lvl w:ilvl="0" w:tplc="3744890E">
      <w:numFmt w:val="bullet"/>
      <w:lvlText w:val="●"/>
      <w:lvlJc w:val="left"/>
      <w:pPr>
        <w:ind w:left="177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94D33"/>
    <w:multiLevelType w:val="hybridMultilevel"/>
    <w:tmpl w:val="DB443E9A"/>
    <w:lvl w:ilvl="0" w:tplc="D6EA4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D5930"/>
    <w:multiLevelType w:val="hybridMultilevel"/>
    <w:tmpl w:val="AA4480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2948"/>
    <w:multiLevelType w:val="hybridMultilevel"/>
    <w:tmpl w:val="F5DA5864"/>
    <w:lvl w:ilvl="0" w:tplc="916E9A9A">
      <w:numFmt w:val="bullet"/>
      <w:lvlText w:val="-"/>
      <w:lvlJc w:val="left"/>
      <w:pPr>
        <w:ind w:left="427" w:hanging="123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C084FF2">
      <w:numFmt w:val="bullet"/>
      <w:lvlText w:val="•"/>
      <w:lvlJc w:val="left"/>
      <w:pPr>
        <w:ind w:left="1398" w:hanging="123"/>
      </w:pPr>
      <w:rPr>
        <w:rFonts w:hint="default"/>
        <w:lang w:val="fr-FR" w:eastAsia="en-US" w:bidi="ar-SA"/>
      </w:rPr>
    </w:lvl>
    <w:lvl w:ilvl="2" w:tplc="768C55EC">
      <w:numFmt w:val="bullet"/>
      <w:lvlText w:val="•"/>
      <w:lvlJc w:val="left"/>
      <w:pPr>
        <w:ind w:left="2377" w:hanging="123"/>
      </w:pPr>
      <w:rPr>
        <w:rFonts w:hint="default"/>
        <w:lang w:val="fr-FR" w:eastAsia="en-US" w:bidi="ar-SA"/>
      </w:rPr>
    </w:lvl>
    <w:lvl w:ilvl="3" w:tplc="BD9A5D54">
      <w:numFmt w:val="bullet"/>
      <w:lvlText w:val="•"/>
      <w:lvlJc w:val="left"/>
      <w:pPr>
        <w:ind w:left="3355" w:hanging="123"/>
      </w:pPr>
      <w:rPr>
        <w:rFonts w:hint="default"/>
        <w:lang w:val="fr-FR" w:eastAsia="en-US" w:bidi="ar-SA"/>
      </w:rPr>
    </w:lvl>
    <w:lvl w:ilvl="4" w:tplc="E6481334">
      <w:numFmt w:val="bullet"/>
      <w:lvlText w:val="•"/>
      <w:lvlJc w:val="left"/>
      <w:pPr>
        <w:ind w:left="4334" w:hanging="123"/>
      </w:pPr>
      <w:rPr>
        <w:rFonts w:hint="default"/>
        <w:lang w:val="fr-FR" w:eastAsia="en-US" w:bidi="ar-SA"/>
      </w:rPr>
    </w:lvl>
    <w:lvl w:ilvl="5" w:tplc="F8E8666E">
      <w:numFmt w:val="bullet"/>
      <w:lvlText w:val="•"/>
      <w:lvlJc w:val="left"/>
      <w:pPr>
        <w:ind w:left="5313" w:hanging="123"/>
      </w:pPr>
      <w:rPr>
        <w:rFonts w:hint="default"/>
        <w:lang w:val="fr-FR" w:eastAsia="en-US" w:bidi="ar-SA"/>
      </w:rPr>
    </w:lvl>
    <w:lvl w:ilvl="6" w:tplc="085AB600">
      <w:numFmt w:val="bullet"/>
      <w:lvlText w:val="•"/>
      <w:lvlJc w:val="left"/>
      <w:pPr>
        <w:ind w:left="6291" w:hanging="123"/>
      </w:pPr>
      <w:rPr>
        <w:rFonts w:hint="default"/>
        <w:lang w:val="fr-FR" w:eastAsia="en-US" w:bidi="ar-SA"/>
      </w:rPr>
    </w:lvl>
    <w:lvl w:ilvl="7" w:tplc="968C14CA">
      <w:numFmt w:val="bullet"/>
      <w:lvlText w:val="•"/>
      <w:lvlJc w:val="left"/>
      <w:pPr>
        <w:ind w:left="7270" w:hanging="123"/>
      </w:pPr>
      <w:rPr>
        <w:rFonts w:hint="default"/>
        <w:lang w:val="fr-FR" w:eastAsia="en-US" w:bidi="ar-SA"/>
      </w:rPr>
    </w:lvl>
    <w:lvl w:ilvl="8" w:tplc="0AD25D72">
      <w:numFmt w:val="bullet"/>
      <w:lvlText w:val="•"/>
      <w:lvlJc w:val="left"/>
      <w:pPr>
        <w:ind w:left="8249" w:hanging="123"/>
      </w:pPr>
      <w:rPr>
        <w:rFonts w:hint="default"/>
        <w:lang w:val="fr-FR" w:eastAsia="en-US" w:bidi="ar-SA"/>
      </w:rPr>
    </w:lvl>
  </w:abstractNum>
  <w:abstractNum w:abstractNumId="4" w15:restartNumberingAfterBreak="0">
    <w:nsid w:val="250A3B46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D858DD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26C6CA7"/>
    <w:multiLevelType w:val="multilevel"/>
    <w:tmpl w:val="46800FE4"/>
    <w:lvl w:ilvl="0">
      <w:start w:val="2"/>
      <w:numFmt w:val="decimal"/>
      <w:lvlText w:val="%1"/>
      <w:lvlJc w:val="left"/>
      <w:pPr>
        <w:ind w:left="474" w:hanging="331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74" w:hanging="3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-"/>
      <w:lvlJc w:val="left"/>
      <w:pPr>
        <w:ind w:left="1692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507" w:hanging="12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11" w:hanging="12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15" w:hanging="12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9" w:hanging="12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23" w:hanging="12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27" w:hanging="123"/>
      </w:pPr>
      <w:rPr>
        <w:rFonts w:hint="default"/>
        <w:lang w:val="fr-FR" w:eastAsia="en-US" w:bidi="ar-SA"/>
      </w:rPr>
    </w:lvl>
  </w:abstractNum>
  <w:abstractNum w:abstractNumId="7" w15:restartNumberingAfterBreak="0">
    <w:nsid w:val="55765228"/>
    <w:multiLevelType w:val="hybridMultilevel"/>
    <w:tmpl w:val="3A52D6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67CD1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B5064CE"/>
    <w:multiLevelType w:val="hybridMultilevel"/>
    <w:tmpl w:val="E0C8FB6A"/>
    <w:lvl w:ilvl="0" w:tplc="D6EA4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222108">
    <w:abstractNumId w:val="8"/>
  </w:num>
  <w:num w:numId="2" w16cid:durableId="1438603556">
    <w:abstractNumId w:val="0"/>
  </w:num>
  <w:num w:numId="3" w16cid:durableId="124080634">
    <w:abstractNumId w:val="2"/>
  </w:num>
  <w:num w:numId="4" w16cid:durableId="1532916662">
    <w:abstractNumId w:val="5"/>
  </w:num>
  <w:num w:numId="5" w16cid:durableId="716660774">
    <w:abstractNumId w:val="7"/>
  </w:num>
  <w:num w:numId="6" w16cid:durableId="601038290">
    <w:abstractNumId w:val="3"/>
  </w:num>
  <w:num w:numId="7" w16cid:durableId="1262489934">
    <w:abstractNumId w:val="6"/>
  </w:num>
  <w:num w:numId="8" w16cid:durableId="997419821">
    <w:abstractNumId w:val="4"/>
  </w:num>
  <w:num w:numId="9" w16cid:durableId="160052662">
    <w:abstractNumId w:val="1"/>
  </w:num>
  <w:num w:numId="10" w16cid:durableId="19210205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C0"/>
    <w:rsid w:val="0002119A"/>
    <w:rsid w:val="000E3D7F"/>
    <w:rsid w:val="00122981"/>
    <w:rsid w:val="00162220"/>
    <w:rsid w:val="00173FA2"/>
    <w:rsid w:val="0017669F"/>
    <w:rsid w:val="001A4604"/>
    <w:rsid w:val="001B4B22"/>
    <w:rsid w:val="001F0FAC"/>
    <w:rsid w:val="00232C12"/>
    <w:rsid w:val="0024305B"/>
    <w:rsid w:val="00254B9C"/>
    <w:rsid w:val="0028307D"/>
    <w:rsid w:val="00326E28"/>
    <w:rsid w:val="003C4597"/>
    <w:rsid w:val="003F1B99"/>
    <w:rsid w:val="004131A1"/>
    <w:rsid w:val="00442AC0"/>
    <w:rsid w:val="00464235"/>
    <w:rsid w:val="00471F8B"/>
    <w:rsid w:val="004E3F9C"/>
    <w:rsid w:val="005276AB"/>
    <w:rsid w:val="00570B85"/>
    <w:rsid w:val="00617869"/>
    <w:rsid w:val="006F1A25"/>
    <w:rsid w:val="00733059"/>
    <w:rsid w:val="00821777"/>
    <w:rsid w:val="00831152"/>
    <w:rsid w:val="008C36E1"/>
    <w:rsid w:val="008F6E67"/>
    <w:rsid w:val="00977D93"/>
    <w:rsid w:val="009813E6"/>
    <w:rsid w:val="009F4A96"/>
    <w:rsid w:val="00A20B89"/>
    <w:rsid w:val="00A2612C"/>
    <w:rsid w:val="00A609CC"/>
    <w:rsid w:val="00A90403"/>
    <w:rsid w:val="00AD7864"/>
    <w:rsid w:val="00AE4BF9"/>
    <w:rsid w:val="00B10C5E"/>
    <w:rsid w:val="00B22BC1"/>
    <w:rsid w:val="00B33329"/>
    <w:rsid w:val="00B62A36"/>
    <w:rsid w:val="00B76353"/>
    <w:rsid w:val="00BA66E4"/>
    <w:rsid w:val="00C00AEC"/>
    <w:rsid w:val="00C1127C"/>
    <w:rsid w:val="00C20B6B"/>
    <w:rsid w:val="00C2151F"/>
    <w:rsid w:val="00CC1CFF"/>
    <w:rsid w:val="00CD0CAE"/>
    <w:rsid w:val="00D02FB5"/>
    <w:rsid w:val="00DC7736"/>
    <w:rsid w:val="00DF407C"/>
    <w:rsid w:val="00E54CB7"/>
    <w:rsid w:val="00EC2E66"/>
    <w:rsid w:val="00EF0B63"/>
    <w:rsid w:val="00FB0E1F"/>
    <w:rsid w:val="00FB36DB"/>
    <w:rsid w:val="00FB393B"/>
    <w:rsid w:val="00FE3D2D"/>
    <w:rsid w:val="00FF38D5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3C55C"/>
  <w15:chartTrackingRefBased/>
  <w15:docId w15:val="{081066C1-13F9-48EA-8C17-4741B928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42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A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27C"/>
  </w:style>
  <w:style w:type="paragraph" w:styleId="Footer">
    <w:name w:val="footer"/>
    <w:basedOn w:val="Normal"/>
    <w:link w:val="Foot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27C"/>
  </w:style>
  <w:style w:type="table" w:styleId="TableGrid">
    <w:name w:val="Table Grid"/>
    <w:basedOn w:val="TableNormal"/>
    <w:uiPriority w:val="39"/>
    <w:qFormat/>
    <w:rsid w:val="00C1127C"/>
    <w:pPr>
      <w:suppressAutoHyphens/>
      <w:spacing w:after="0" w:line="240" w:lineRule="auto"/>
    </w:pPr>
    <w:rPr>
      <w:kern w:val="0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430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fr-F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4305B"/>
    <w:rPr>
      <w:rFonts w:ascii="Arial" w:eastAsia="Arial" w:hAnsi="Arial" w:cs="Arial"/>
      <w:kern w:val="0"/>
      <w:sz w:val="20"/>
      <w:szCs w:val="2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92AE-3358-474B-A7B3-677E0B98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Fatai KPANOU [ ABMed ]</dc:creator>
  <cp:keywords/>
  <dc:description/>
  <cp:lastModifiedBy>Yassima Augustine Murielle MALETE [ ABMed ]</cp:lastModifiedBy>
  <cp:revision>9</cp:revision>
  <dcterms:created xsi:type="dcterms:W3CDTF">2025-12-22T17:59:00Z</dcterms:created>
  <dcterms:modified xsi:type="dcterms:W3CDTF">2026-01-13T12:15:00Z</dcterms:modified>
</cp:coreProperties>
</file>